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16" w:rsidRDefault="002C5616" w:rsidP="002C5616">
      <w:r>
        <w:t>Predstavitev</w:t>
      </w:r>
    </w:p>
    <w:p w:rsidR="002C5616" w:rsidRDefault="002C5616" w:rsidP="002C5616">
      <w:r>
        <w:t xml:space="preserve">Komunala Tržič d.o.o. opravlja dejavnost ravnanja z odpadki na področju občine Tržič, ki zavzema 155,4 km2 površine in ima 29 naselij s skupno cca. 16 000 prebivalcev. Pokritost odvoza </w:t>
      </w:r>
      <w:r>
        <w:t xml:space="preserve">odpadkov iz naselij znaša 98%. </w:t>
      </w:r>
    </w:p>
    <w:p w:rsidR="002C5616" w:rsidRDefault="002C5616" w:rsidP="002C5616">
      <w:r>
        <w:t xml:space="preserve">Količine </w:t>
      </w:r>
      <w:r>
        <w:t>odpeljanih odpadkov v letu 2009</w:t>
      </w:r>
    </w:p>
    <w:p w:rsidR="002C5616" w:rsidRDefault="002C5616" w:rsidP="002C5616">
      <w:r>
        <w:t>Komunalni odpadki</w:t>
      </w:r>
      <w:r>
        <w:tab/>
        <w:t xml:space="preserve"> 6.211.648 kg</w:t>
      </w:r>
    </w:p>
    <w:p w:rsidR="002C5616" w:rsidRDefault="002C5616" w:rsidP="002C5616">
      <w:r>
        <w:t>Industrijski odpadki</w:t>
      </w:r>
      <w:r>
        <w:tab/>
        <w:t xml:space="preserve">     503.238 kg</w:t>
      </w:r>
    </w:p>
    <w:p w:rsidR="002C5616" w:rsidRDefault="002C5616" w:rsidP="002C5616">
      <w:r>
        <w:t>Skupaj</w:t>
      </w:r>
      <w:r>
        <w:tab/>
        <w:t>6.714.886 kg</w:t>
      </w:r>
    </w:p>
    <w:p w:rsidR="002C5616" w:rsidRDefault="002C5616" w:rsidP="002C5616">
      <w:r>
        <w:t>Službo zbiranja in odvoza gospodinjskih in industrijskih odpadkov izvajajo 3 ekipe. Ekipo sestavljata šofer in delavec. Dve ekipi opravljata odvoz gospodinjskih odpadkov, za odvoz industrijskih odpadkov pa poskrbi voznik sam. Služba v enem tednu pobere odpadke celotne občine, vključno z ekološkimi otoki. Službo rednega odvoza odpadkov, tudi gospod</w:t>
      </w:r>
      <w:r>
        <w:t>injskih, opravljamo s 3 vozili.</w:t>
      </w:r>
    </w:p>
    <w:p w:rsidR="002C5616" w:rsidRDefault="002C5616" w:rsidP="002C5616">
      <w:r>
        <w:t xml:space="preserve">Urnik odvoza v letu 2014: </w:t>
      </w:r>
    </w:p>
    <w:p w:rsidR="002C5616" w:rsidRDefault="002C5616" w:rsidP="002C5616">
      <w:r>
        <w:t>MEŠANIH KOMUNALNIH ODPADKOV IN ODPADNE EMBALAŽE (zabojnik z zelenim in rumenim pokrovom),</w:t>
      </w:r>
    </w:p>
    <w:p w:rsidR="002C5616" w:rsidRDefault="002C5616" w:rsidP="002C5616">
      <w:r>
        <w:t>BIOLOŠKO RAZGRADL</w:t>
      </w:r>
      <w:r>
        <w:t>JIVIH ODPADKOV (rjav zabojnik).</w:t>
      </w:r>
    </w:p>
    <w:p w:rsidR="002C5616" w:rsidRDefault="002C5616" w:rsidP="002C5616">
      <w:r>
        <w:t>Spremembe termina odvoza zaradi praznikov objavljamo na zadnji strani položnic, na naši spletni strani v rubriki novicah, na našem FB profilu, Radiu Gorenc, občanom pa od meseca januarja 2013 nudimo tudi možnost prejemanja brezplačnih SMS sporočil, v katerih</w:t>
      </w:r>
      <w:r>
        <w:t xml:space="preserve"> jih obvestimo o morebitnih nepredvidenih spremembah odvoza .</w:t>
      </w:r>
    </w:p>
    <w:p w:rsidR="002C5616" w:rsidRDefault="002C5616" w:rsidP="002C5616">
      <w:r>
        <w:t>Komunalni odpadki iz gospodarstva in drugih dejavnosti se odvažajo po pogodbi in delo poteka ciklično, redno preko leta ali pa se le-ti odvažajo po posebnem naročilu, t.i. odvoz na poziv. S pogodbo se določi tudi višina in način plačila</w:t>
      </w:r>
      <w:r>
        <w:t xml:space="preserve"> stroškov tovrstnega odlaganja.</w:t>
      </w:r>
    </w:p>
    <w:p w:rsidR="002C5616" w:rsidRDefault="002C5616" w:rsidP="002C5616">
      <w:r>
        <w:t>Zbiralnice l</w:t>
      </w:r>
      <w:r>
        <w:t>očenih frakcij – ekološki otoki</w:t>
      </w:r>
    </w:p>
    <w:p w:rsidR="002C5616" w:rsidRDefault="002C5616" w:rsidP="002C5616">
      <w:r>
        <w:t xml:space="preserve">Ločeno zbiranje frakcij poteka v zbiralnicah ločenih frakcij. Postavljenih je 62 </w:t>
      </w:r>
      <w:proofErr w:type="spellStart"/>
      <w:r>
        <w:t>eko</w:t>
      </w:r>
      <w:proofErr w:type="spellEnd"/>
      <w:r>
        <w:t xml:space="preserve"> otokov, kar pomeni en </w:t>
      </w:r>
      <w:proofErr w:type="spellStart"/>
      <w:r>
        <w:t>eko</w:t>
      </w:r>
      <w:proofErr w:type="spellEnd"/>
      <w:r>
        <w:t xml:space="preserve"> otok na 247 prebivalcev. Odredba o ločeno zbranih frakcijah pri opravljanju javne službe ravnanja s komunalnimi odpadki (Ur. list RS 21/01) predvideva en </w:t>
      </w:r>
      <w:proofErr w:type="spellStart"/>
      <w:r>
        <w:t>eko</w:t>
      </w:r>
      <w:proofErr w:type="spellEnd"/>
      <w:r>
        <w:t xml:space="preserve"> otok na 500 prebivalcev. Na </w:t>
      </w:r>
      <w:proofErr w:type="spellStart"/>
      <w:r>
        <w:t>eko</w:t>
      </w:r>
      <w:proofErr w:type="spellEnd"/>
      <w:r>
        <w:t xml:space="preserve"> otokih s</w:t>
      </w:r>
      <w:r>
        <w:t xml:space="preserve">o postavljeni trije zabojniki: </w:t>
      </w:r>
    </w:p>
    <w:p w:rsidR="002C5616" w:rsidRDefault="002C5616" w:rsidP="002C5616">
      <w:r>
        <w:t>za papir in drobno lepenko, vključno z drobno embalažo iz papirja in lepenke, volumna 1 100 l (modri pokrov)</w:t>
      </w:r>
    </w:p>
    <w:p w:rsidR="002C5616" w:rsidRDefault="002C5616" w:rsidP="002C5616">
      <w:r>
        <w:t>za drobn</w:t>
      </w:r>
      <w:bookmarkStart w:id="0" w:name="_GoBack"/>
      <w:bookmarkEnd w:id="0"/>
      <w:r>
        <w:t>o odpadno embalažo iz stekla, volumna 1 100 l (zeleni pokrov)</w:t>
      </w:r>
    </w:p>
    <w:p w:rsidR="00AD05EF" w:rsidRDefault="002C5616" w:rsidP="002C5616">
      <w:r>
        <w:t>za drobno odpadno embalažo iz plastike ali sestavljenih materialov, volumna 1 100 l (rumeni pokrov)</w:t>
      </w:r>
    </w:p>
    <w:sectPr w:rsidR="00AD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B"/>
    <w:rsid w:val="002C5616"/>
    <w:rsid w:val="00AD05EF"/>
    <w:rsid w:val="00B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I.Sober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Šober</dc:creator>
  <cp:keywords/>
  <dc:description/>
  <cp:lastModifiedBy>Igor Šober</cp:lastModifiedBy>
  <cp:revision>2</cp:revision>
  <dcterms:created xsi:type="dcterms:W3CDTF">2014-11-25T08:37:00Z</dcterms:created>
  <dcterms:modified xsi:type="dcterms:W3CDTF">2014-11-25T08:38:00Z</dcterms:modified>
</cp:coreProperties>
</file>